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149A" w14:textId="26FF7537" w:rsidR="00FF1E11" w:rsidRDefault="00FF1E11"/>
    <w:p w14:paraId="14CF1200" w14:textId="77777777" w:rsidR="009F3BA6" w:rsidRDefault="009F3BA6"/>
    <w:p w14:paraId="60265040" w14:textId="77777777" w:rsidR="00695494" w:rsidRPr="00695494" w:rsidRDefault="00894C15" w:rsidP="009F3BA6">
      <w:pPr>
        <w:jc w:val="center"/>
        <w:rPr>
          <w:rFonts w:ascii="Gill Sans MT" w:hAnsi="Gill Sans MT"/>
          <w:b/>
          <w:bCs/>
          <w:sz w:val="36"/>
          <w:szCs w:val="36"/>
        </w:rPr>
      </w:pPr>
      <w:r w:rsidRPr="00695494">
        <w:rPr>
          <w:rFonts w:ascii="Gill Sans MT" w:hAnsi="Gill Sans MT"/>
          <w:b/>
          <w:bCs/>
          <w:sz w:val="36"/>
          <w:szCs w:val="36"/>
        </w:rPr>
        <w:t>VIP Host</w:t>
      </w:r>
      <w:r w:rsidR="000738A7" w:rsidRPr="00695494">
        <w:rPr>
          <w:rFonts w:ascii="Gill Sans MT" w:hAnsi="Gill Sans MT"/>
          <w:b/>
          <w:bCs/>
          <w:sz w:val="36"/>
          <w:szCs w:val="36"/>
        </w:rPr>
        <w:t xml:space="preserve"> </w:t>
      </w:r>
    </w:p>
    <w:p w14:paraId="2E156FA2" w14:textId="2F90C6C5" w:rsidR="009F3BA6" w:rsidRPr="00AC6A74" w:rsidRDefault="000738A7" w:rsidP="009F3BA6">
      <w:pPr>
        <w:jc w:val="center"/>
        <w:rPr>
          <w:rFonts w:ascii="Gill Sans MT" w:hAnsi="Gill Sans MT"/>
          <w:sz w:val="28"/>
          <w:szCs w:val="28"/>
        </w:rPr>
      </w:pPr>
      <w:r w:rsidRPr="00AC6A74">
        <w:rPr>
          <w:rFonts w:ascii="Gill Sans MT" w:hAnsi="Gill Sans MT"/>
          <w:i/>
          <w:iCs/>
          <w:sz w:val="28"/>
          <w:szCs w:val="28"/>
        </w:rPr>
        <w:t>(Seasonal Contract)</w:t>
      </w:r>
    </w:p>
    <w:p w14:paraId="00610A39" w14:textId="72CDFD5A" w:rsidR="00894C15" w:rsidRPr="00695494" w:rsidRDefault="00894C15" w:rsidP="00894C15">
      <w:pPr>
        <w:spacing w:after="0" w:line="300" w:lineRule="atLeast"/>
        <w:jc w:val="center"/>
        <w:rPr>
          <w:rFonts w:ascii="Gill Sans MT" w:eastAsia="Times New Roman" w:hAnsi="Gill Sans MT" w:cs="Segoe UI"/>
          <w:b/>
          <w:bCs/>
          <w:color w:val="B28444"/>
          <w:kern w:val="0"/>
          <w:sz w:val="28"/>
          <w:szCs w:val="28"/>
          <w:lang w:eastAsia="en-GB"/>
          <w14:ligatures w14:val="none"/>
        </w:rPr>
      </w:pPr>
      <w:r w:rsidRPr="00695494">
        <w:rPr>
          <w:rFonts w:ascii="Gill Sans MT" w:eastAsia="Times New Roman" w:hAnsi="Gill Sans MT" w:cs="Segoe UI"/>
          <w:b/>
          <w:bCs/>
          <w:color w:val="B28444"/>
          <w:kern w:val="0"/>
          <w:sz w:val="28"/>
          <w:szCs w:val="28"/>
          <w:lang w:eastAsia="en-GB"/>
          <w14:ligatures w14:val="none"/>
        </w:rPr>
        <w:t>Do you enjoy creating memorable guest experiences? Ready to deliver unforgettable moments with confidence and charm? Then we may just have the opportunity for you.</w:t>
      </w:r>
    </w:p>
    <w:p w14:paraId="741FE164" w14:textId="77777777" w:rsidR="001A3951" w:rsidRPr="00695494" w:rsidRDefault="001A3951" w:rsidP="001A3951">
      <w:pPr>
        <w:spacing w:after="0" w:line="300" w:lineRule="atLeast"/>
        <w:jc w:val="center"/>
        <w:rPr>
          <w:rFonts w:ascii="Gill Sans MT" w:eastAsia="Times New Roman" w:hAnsi="Gill Sans MT" w:cs="Segoe UI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</w:p>
    <w:p w14:paraId="03F7FA9C" w14:textId="28ACD73B" w:rsidR="009B2F1A" w:rsidRPr="00695494" w:rsidRDefault="009B2F1A" w:rsidP="009B2F1A">
      <w:p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Sudeley Castle &amp; Gardens are looking for a VIP Host to collaborate with the Chief Executive in planning and hosting a</w:t>
      </w:r>
      <w:r w:rsidR="00565DFD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 tailored </w:t>
      </w: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programme of </w:t>
      </w:r>
      <w:r w:rsidR="00565DFD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VIP</w:t>
      </w: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 events for high-end guests, providing an exceptional level of service at every stage</w:t>
      </w:r>
    </w:p>
    <w:p w14:paraId="5B44796B" w14:textId="77777777" w:rsidR="008D4EE4" w:rsidRPr="00695494" w:rsidRDefault="008D4EE4" w:rsidP="008D4EE4">
      <w:p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</w:p>
    <w:p w14:paraId="0A424DA0" w14:textId="74FCA304" w:rsidR="008D4EE4" w:rsidRPr="00695494" w:rsidRDefault="00695494" w:rsidP="008D4EE4">
      <w:pPr>
        <w:spacing w:after="0" w:line="300" w:lineRule="atLeast"/>
        <w:rPr>
          <w:rFonts w:ascii="Gill Sans MT" w:eastAsia="Times New Roman" w:hAnsi="Gill Sans MT" w:cs="Segoe UI"/>
          <w:b/>
          <w:bCs/>
          <w:color w:val="000000"/>
          <w:kern w:val="0"/>
          <w:lang w:eastAsia="en-GB"/>
          <w14:ligatures w14:val="none"/>
        </w:rPr>
      </w:pPr>
      <w:r w:rsidRPr="00695494">
        <w:rPr>
          <w:rFonts w:ascii="Gill Sans MT" w:eastAsia="Times New Roman" w:hAnsi="Gill Sans MT" w:cs="Segoe UI"/>
          <w:b/>
          <w:bCs/>
          <w:color w:val="000000"/>
          <w:kern w:val="0"/>
          <w:lang w:eastAsia="en-GB"/>
          <w14:ligatures w14:val="none"/>
        </w:rPr>
        <w:t>Key Responsibilities:</w:t>
      </w:r>
    </w:p>
    <w:p w14:paraId="0EAA2898" w14:textId="714B3A88" w:rsidR="00695494" w:rsidRPr="00695494" w:rsidRDefault="00695494" w:rsidP="00695494">
      <w:pPr>
        <w:pStyle w:val="ListParagraph"/>
        <w:numPr>
          <w:ilvl w:val="0"/>
          <w:numId w:val="8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Manage high</w:t>
      </w: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noBreakHyphen/>
        <w:t>value client accounts, building strong, trusted relationships with</w:t>
      </w:r>
      <w:r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 luxury</w:t>
      </w: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 tour operators, travel planners, and private clients. </w:t>
      </w:r>
    </w:p>
    <w:p w14:paraId="30E3F7AE" w14:textId="43486ABA" w:rsidR="00695494" w:rsidRPr="00695494" w:rsidRDefault="00695494" w:rsidP="00695494">
      <w:pPr>
        <w:pStyle w:val="ListParagraph"/>
        <w:numPr>
          <w:ilvl w:val="0"/>
          <w:numId w:val="8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Deliver bespoke experiences from initial planning through to on</w:t>
      </w: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noBreakHyphen/>
        <w:t>the</w:t>
      </w: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noBreakHyphen/>
        <w:t>day coordination, guest hosting, and post</w:t>
      </w: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noBreakHyphen/>
        <w:t>event follow</w:t>
      </w: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noBreakHyphen/>
        <w:t xml:space="preserve">up. </w:t>
      </w:r>
    </w:p>
    <w:p w14:paraId="34A1AB59" w14:textId="1E59E546" w:rsidR="00695494" w:rsidRPr="00695494" w:rsidRDefault="00695494" w:rsidP="00695494">
      <w:pPr>
        <w:pStyle w:val="ListParagraph"/>
        <w:numPr>
          <w:ilvl w:val="0"/>
          <w:numId w:val="8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Work closely with internal teams </w:t>
      </w:r>
      <w:r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-</w:t>
      </w: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 including Guides, Catering, Administration, Housekeeping, and the Private Household </w:t>
      </w:r>
      <w:r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-</w:t>
      </w: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 with clear, effective communication at the heart of each collaboration. </w:t>
      </w:r>
    </w:p>
    <w:p w14:paraId="393746B4" w14:textId="59436EAF" w:rsidR="00695494" w:rsidRPr="00695494" w:rsidRDefault="00695494" w:rsidP="00695494">
      <w:pPr>
        <w:pStyle w:val="ListParagraph"/>
        <w:numPr>
          <w:ilvl w:val="0"/>
          <w:numId w:val="8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Uphold Sudeley’s reputation and brand through exceptional guest care, professional conduct, and close attention to detail at every stage. </w:t>
      </w:r>
    </w:p>
    <w:p w14:paraId="18A04B46" w14:textId="3EA37693" w:rsidR="00695494" w:rsidRPr="00695494" w:rsidRDefault="00695494" w:rsidP="00695494">
      <w:pPr>
        <w:pStyle w:val="ListParagraph"/>
        <w:numPr>
          <w:ilvl w:val="0"/>
          <w:numId w:val="8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Plan and manage events with careful consideration for health and safety requirements and environmental impact, addressing any potential issues proactively.</w:t>
      </w:r>
    </w:p>
    <w:p w14:paraId="4F088F61" w14:textId="77777777" w:rsidR="00F93FCA" w:rsidRPr="00695494" w:rsidRDefault="00F93FCA" w:rsidP="009B2F1A">
      <w:p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</w:p>
    <w:p w14:paraId="61FF5D3F" w14:textId="470462A7" w:rsidR="00D028BF" w:rsidRPr="00695494" w:rsidRDefault="00D028BF" w:rsidP="00D028BF">
      <w:pPr>
        <w:spacing w:after="0" w:line="300" w:lineRule="atLeast"/>
        <w:rPr>
          <w:rFonts w:ascii="Gill Sans MT" w:eastAsia="Times New Roman" w:hAnsi="Gill Sans MT" w:cs="Segoe UI"/>
          <w:b/>
          <w:bCs/>
          <w:color w:val="000000"/>
          <w:kern w:val="0"/>
          <w:lang w:eastAsia="en-GB"/>
          <w14:ligatures w14:val="none"/>
        </w:rPr>
      </w:pPr>
      <w:r w:rsidRPr="00695494">
        <w:rPr>
          <w:rFonts w:ascii="Gill Sans MT" w:eastAsia="Times New Roman" w:hAnsi="Gill Sans MT" w:cs="Segoe UI"/>
          <w:b/>
          <w:bCs/>
          <w:color w:val="000000"/>
          <w:kern w:val="0"/>
          <w:lang w:eastAsia="en-GB"/>
          <w14:ligatures w14:val="none"/>
        </w:rPr>
        <w:t>The successful candidate will have:</w:t>
      </w:r>
    </w:p>
    <w:p w14:paraId="749A2F13" w14:textId="579D1891" w:rsidR="00695494" w:rsidRPr="00695494" w:rsidRDefault="00695494" w:rsidP="00695494">
      <w:pPr>
        <w:pStyle w:val="ListParagraph"/>
        <w:numPr>
          <w:ilvl w:val="0"/>
          <w:numId w:val="9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Experience coordinating high</w:t>
      </w: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noBreakHyphen/>
        <w:t xml:space="preserve">end or luxury events within heritage venues, ideally within the travel and tourism sector. </w:t>
      </w:r>
    </w:p>
    <w:p w14:paraId="259E9CA0" w14:textId="77777777" w:rsidR="00695494" w:rsidRPr="00695494" w:rsidRDefault="00695494" w:rsidP="00695494">
      <w:pPr>
        <w:pStyle w:val="ListParagraph"/>
        <w:numPr>
          <w:ilvl w:val="0"/>
          <w:numId w:val="9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A proven ability to work with senior stakeholders and VIP guests, delivering exceptional levels of customer care. </w:t>
      </w:r>
    </w:p>
    <w:p w14:paraId="3D96B073" w14:textId="6F68E178" w:rsidR="00695494" w:rsidRPr="00695494" w:rsidRDefault="00695494" w:rsidP="00695494">
      <w:pPr>
        <w:pStyle w:val="ListParagraph"/>
        <w:numPr>
          <w:ilvl w:val="0"/>
          <w:numId w:val="9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A hands</w:t>
      </w: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noBreakHyphen/>
        <w:t>on, solutions</w:t>
      </w: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noBreakHyphen/>
        <w:t xml:space="preserve">focused approach, with the confidence to support events on the ground as needed. </w:t>
      </w:r>
    </w:p>
    <w:p w14:paraId="58FBFB0D" w14:textId="08FAD53D" w:rsidR="00695494" w:rsidRPr="00695494" w:rsidRDefault="00695494" w:rsidP="00695494">
      <w:pPr>
        <w:pStyle w:val="ListParagraph"/>
        <w:numPr>
          <w:ilvl w:val="0"/>
          <w:numId w:val="9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Excellent attention to detail, strong organisational skills, and a consistently professional and well</w:t>
      </w: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noBreakHyphen/>
        <w:t xml:space="preserve">presented manner. </w:t>
      </w:r>
    </w:p>
    <w:p w14:paraId="55DB024E" w14:textId="50A746E3" w:rsidR="00695494" w:rsidRPr="00695494" w:rsidRDefault="00695494" w:rsidP="00695494">
      <w:pPr>
        <w:pStyle w:val="ListParagraph"/>
        <w:numPr>
          <w:ilvl w:val="0"/>
          <w:numId w:val="9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The ability to manage multiple priorities effectively while remaining calm and resilient under pressure. </w:t>
      </w:r>
    </w:p>
    <w:p w14:paraId="4DF44958" w14:textId="760A863B" w:rsidR="00695494" w:rsidRPr="00695494" w:rsidRDefault="00695494" w:rsidP="00695494">
      <w:pPr>
        <w:pStyle w:val="ListParagraph"/>
        <w:numPr>
          <w:ilvl w:val="0"/>
          <w:numId w:val="9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Strong communication skills, demonstrating reliability, discretion, and professionalism at all times.</w:t>
      </w:r>
    </w:p>
    <w:p w14:paraId="48B16341" w14:textId="77777777" w:rsidR="009039B8" w:rsidRPr="00695494" w:rsidRDefault="009039B8" w:rsidP="009039B8">
      <w:p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</w:p>
    <w:p w14:paraId="59488F42" w14:textId="5C1B796F" w:rsidR="000738A7" w:rsidRPr="00695494" w:rsidRDefault="000738A7" w:rsidP="000738A7">
      <w:p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Please note, this role is offered on a seasonal contract, requiring the successful candidate to complete 300 hours between March and November 2026. The hourly rate for this position is £14.50.</w:t>
      </w:r>
    </w:p>
    <w:p w14:paraId="5A7FA5BE" w14:textId="77777777" w:rsidR="00255C19" w:rsidRPr="00695494" w:rsidRDefault="00255C19" w:rsidP="000738A7">
      <w:p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</w:p>
    <w:p w14:paraId="6D71865E" w14:textId="77777777" w:rsidR="00695494" w:rsidRDefault="00695494" w:rsidP="000738A7">
      <w:p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</w:p>
    <w:p w14:paraId="2F3D39ED" w14:textId="77777777" w:rsidR="00695494" w:rsidRDefault="00695494" w:rsidP="000738A7">
      <w:p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</w:p>
    <w:p w14:paraId="4CF034FF" w14:textId="77777777" w:rsidR="00695494" w:rsidRDefault="009039B8" w:rsidP="000738A7">
      <w:p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If you enjoy working with people, take pride in great service, and want to be part of a supportive team, please send your latest CV </w:t>
      </w:r>
      <w:r w:rsidR="00255C19"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and covering letter </w:t>
      </w:r>
      <w:r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to</w:t>
      </w:r>
      <w:r w:rsid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:</w:t>
      </w:r>
    </w:p>
    <w:p w14:paraId="1D984C05" w14:textId="77777777" w:rsidR="00695494" w:rsidRDefault="00695494" w:rsidP="000738A7">
      <w:p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</w:p>
    <w:p w14:paraId="53E4514C" w14:textId="1C4D15D8" w:rsidR="009F3BA6" w:rsidRPr="00695494" w:rsidRDefault="00695494" w:rsidP="000738A7">
      <w:p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hyperlink r:id="rId10" w:history="1">
        <w:r w:rsidRPr="00864258">
          <w:rPr>
            <w:rStyle w:val="Hyperlink"/>
            <w:rFonts w:ascii="Gill Sans MT" w:eastAsia="Times New Roman" w:hAnsi="Gill Sans MT" w:cs="Segoe UI"/>
            <w:kern w:val="0"/>
            <w:lang w:eastAsia="en-GB"/>
            <w14:ligatures w14:val="none"/>
          </w:rPr>
          <w:t>recruitment@sudeley.org.uk</w:t>
        </w:r>
      </w:hyperlink>
      <w:r w:rsidR="009039B8"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 </w:t>
      </w:r>
      <w:r w:rsidR="00255C19" w:rsidRPr="00695494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by </w:t>
      </w:r>
      <w:r w:rsidR="00255C19" w:rsidRPr="00695494">
        <w:rPr>
          <w:rFonts w:ascii="Gill Sans MT" w:eastAsia="Times New Roman" w:hAnsi="Gill Sans MT" w:cs="Segoe UI"/>
          <w:b/>
          <w:bCs/>
          <w:color w:val="000000"/>
          <w:kern w:val="0"/>
          <w:lang w:eastAsia="en-GB"/>
          <w14:ligatures w14:val="none"/>
        </w:rPr>
        <w:t>Monday, 9</w:t>
      </w:r>
      <w:r w:rsidR="00255C19" w:rsidRPr="00695494">
        <w:rPr>
          <w:rFonts w:ascii="Gill Sans MT" w:eastAsia="Times New Roman" w:hAnsi="Gill Sans MT" w:cs="Segoe UI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 w:rsidR="00255C19" w:rsidRPr="00695494">
        <w:rPr>
          <w:rFonts w:ascii="Gill Sans MT" w:eastAsia="Times New Roman" w:hAnsi="Gill Sans MT" w:cs="Segoe UI"/>
          <w:b/>
          <w:bCs/>
          <w:color w:val="000000"/>
          <w:kern w:val="0"/>
          <w:lang w:eastAsia="en-GB"/>
          <w14:ligatures w14:val="none"/>
        </w:rPr>
        <w:t xml:space="preserve"> February 2026.</w:t>
      </w:r>
    </w:p>
    <w:sectPr w:rsidR="009F3BA6" w:rsidRPr="0069549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11D6" w14:textId="77777777" w:rsidR="009F3BA6" w:rsidRDefault="009F3BA6" w:rsidP="009F3BA6">
      <w:pPr>
        <w:spacing w:after="0" w:line="240" w:lineRule="auto"/>
      </w:pPr>
      <w:r>
        <w:separator/>
      </w:r>
    </w:p>
  </w:endnote>
  <w:endnote w:type="continuationSeparator" w:id="0">
    <w:p w14:paraId="74C63E1F" w14:textId="77777777" w:rsidR="009F3BA6" w:rsidRDefault="009F3BA6" w:rsidP="009F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529C" w14:textId="77777777" w:rsidR="009F3BA6" w:rsidRDefault="009F3BA6" w:rsidP="009F3BA6">
      <w:pPr>
        <w:spacing w:after="0" w:line="240" w:lineRule="auto"/>
      </w:pPr>
      <w:r>
        <w:separator/>
      </w:r>
    </w:p>
  </w:footnote>
  <w:footnote w:type="continuationSeparator" w:id="0">
    <w:p w14:paraId="4221FE5D" w14:textId="77777777" w:rsidR="009F3BA6" w:rsidRDefault="009F3BA6" w:rsidP="009F3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BEDF" w14:textId="177AF43B" w:rsidR="009F3BA6" w:rsidRDefault="009F3BA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2FBB" wp14:editId="7F3B74DE">
          <wp:simplePos x="0" y="0"/>
          <wp:positionH relativeFrom="column">
            <wp:posOffset>-363220</wp:posOffset>
          </wp:positionH>
          <wp:positionV relativeFrom="paragraph">
            <wp:posOffset>-101600</wp:posOffset>
          </wp:positionV>
          <wp:extent cx="1937385" cy="685165"/>
          <wp:effectExtent l="0" t="0" r="5715" b="635"/>
          <wp:wrapTight wrapText="bothSides">
            <wp:wrapPolygon edited="0">
              <wp:start x="0" y="0"/>
              <wp:lineTo x="0" y="21220"/>
              <wp:lineTo x="21522" y="21220"/>
              <wp:lineTo x="21522" y="0"/>
              <wp:lineTo x="0" y="0"/>
            </wp:wrapPolygon>
          </wp:wrapTight>
          <wp:docPr id="1343676400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209478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D06"/>
    <w:multiLevelType w:val="hybridMultilevel"/>
    <w:tmpl w:val="5570F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2BE"/>
    <w:multiLevelType w:val="hybridMultilevel"/>
    <w:tmpl w:val="DB90A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27A5"/>
    <w:multiLevelType w:val="hybridMultilevel"/>
    <w:tmpl w:val="5E4CE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8411E"/>
    <w:multiLevelType w:val="hybridMultilevel"/>
    <w:tmpl w:val="C3A4E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6533"/>
    <w:multiLevelType w:val="hybridMultilevel"/>
    <w:tmpl w:val="530C6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F6A9C"/>
    <w:multiLevelType w:val="hybridMultilevel"/>
    <w:tmpl w:val="79B0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0E69"/>
    <w:multiLevelType w:val="hybridMultilevel"/>
    <w:tmpl w:val="FD240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45F48"/>
    <w:multiLevelType w:val="hybridMultilevel"/>
    <w:tmpl w:val="1DC8F23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93DFA"/>
    <w:multiLevelType w:val="hybridMultilevel"/>
    <w:tmpl w:val="DFF8D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91600">
    <w:abstractNumId w:val="8"/>
  </w:num>
  <w:num w:numId="2" w16cid:durableId="665136938">
    <w:abstractNumId w:val="3"/>
  </w:num>
  <w:num w:numId="3" w16cid:durableId="1237134285">
    <w:abstractNumId w:val="1"/>
  </w:num>
  <w:num w:numId="4" w16cid:durableId="1154756974">
    <w:abstractNumId w:val="0"/>
  </w:num>
  <w:num w:numId="5" w16cid:durableId="217977730">
    <w:abstractNumId w:val="2"/>
  </w:num>
  <w:num w:numId="6" w16cid:durableId="320933118">
    <w:abstractNumId w:val="4"/>
  </w:num>
  <w:num w:numId="7" w16cid:durableId="268317256">
    <w:abstractNumId w:val="5"/>
  </w:num>
  <w:num w:numId="8" w16cid:durableId="1524437955">
    <w:abstractNumId w:val="6"/>
  </w:num>
  <w:num w:numId="9" w16cid:durableId="9520084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A6"/>
    <w:rsid w:val="000738A7"/>
    <w:rsid w:val="001A3951"/>
    <w:rsid w:val="001B1AF1"/>
    <w:rsid w:val="002341FF"/>
    <w:rsid w:val="00255C19"/>
    <w:rsid w:val="0032468B"/>
    <w:rsid w:val="003E3EF0"/>
    <w:rsid w:val="005652D7"/>
    <w:rsid w:val="00565DFD"/>
    <w:rsid w:val="00695494"/>
    <w:rsid w:val="00894C15"/>
    <w:rsid w:val="008D4EE4"/>
    <w:rsid w:val="009039B8"/>
    <w:rsid w:val="009B2F1A"/>
    <w:rsid w:val="009F3BA6"/>
    <w:rsid w:val="00A750C0"/>
    <w:rsid w:val="00AC6A74"/>
    <w:rsid w:val="00BC53DB"/>
    <w:rsid w:val="00BD3AD2"/>
    <w:rsid w:val="00C2167A"/>
    <w:rsid w:val="00D028BF"/>
    <w:rsid w:val="00DC0B8E"/>
    <w:rsid w:val="00F93FCA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B782"/>
  <w15:chartTrackingRefBased/>
  <w15:docId w15:val="{AD458155-51E7-9047-9619-2F3ADE83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A6"/>
  </w:style>
  <w:style w:type="paragraph" w:styleId="Footer">
    <w:name w:val="footer"/>
    <w:basedOn w:val="Normal"/>
    <w:link w:val="FooterChar"/>
    <w:uiPriority w:val="99"/>
    <w:unhideWhenUsed/>
    <w:rsid w:val="009F3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A6"/>
  </w:style>
  <w:style w:type="paragraph" w:styleId="ListParagraph">
    <w:name w:val="List Paragraph"/>
    <w:basedOn w:val="Normal"/>
    <w:uiPriority w:val="34"/>
    <w:qFormat/>
    <w:rsid w:val="008D4E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39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sudele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f8d5a-8a14-45fa-b32c-f9c631c7930e">
      <Terms xmlns="http://schemas.microsoft.com/office/infopath/2007/PartnerControls"/>
    </lcf76f155ced4ddcb4097134ff3c332f>
    <TaxCatchAll xmlns="8c8b9797-98bf-4865-a79a-312386dfff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1E02198583B45A219A8B77C615074" ma:contentTypeVersion="15" ma:contentTypeDescription="Create a new document." ma:contentTypeScope="" ma:versionID="19dd0728ca5f39393623bb5ee7dd10b6">
  <xsd:schema xmlns:xsd="http://www.w3.org/2001/XMLSchema" xmlns:xs="http://www.w3.org/2001/XMLSchema" xmlns:p="http://schemas.microsoft.com/office/2006/metadata/properties" xmlns:ns2="57df8d5a-8a14-45fa-b32c-f9c631c7930e" xmlns:ns3="8c8b9797-98bf-4865-a79a-312386dfffa1" targetNamespace="http://schemas.microsoft.com/office/2006/metadata/properties" ma:root="true" ma:fieldsID="590c02bbf5fb0f74412023358ce404f5" ns2:_="" ns3:_="">
    <xsd:import namespace="57df8d5a-8a14-45fa-b32c-f9c631c7930e"/>
    <xsd:import namespace="8c8b9797-98bf-4865-a79a-312386dff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f8d5a-8a14-45fa-b32c-f9c631c79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7e56db-4d62-4ac2-8059-4f3dadf1d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9797-98bf-4865-a79a-312386dfff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da1967-87d3-4273-b768-6bd0e9e43aea}" ma:internalName="TaxCatchAll" ma:showField="CatchAllData" ma:web="8c8b9797-98bf-4865-a79a-312386dff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59023-E48E-46CE-8861-B177BE10F275}">
  <ds:schemaRefs>
    <ds:schemaRef ds:uri="http://schemas.microsoft.com/office/2006/metadata/properties"/>
    <ds:schemaRef ds:uri="http://schemas.microsoft.com/office/infopath/2007/PartnerControls"/>
    <ds:schemaRef ds:uri="f5422778-010f-48e8-bd9a-47c97d943f5a"/>
    <ds:schemaRef ds:uri="ae4436a0-2645-4351-bc0f-c8d07a680c90"/>
  </ds:schemaRefs>
</ds:datastoreItem>
</file>

<file path=customXml/itemProps2.xml><?xml version="1.0" encoding="utf-8"?>
<ds:datastoreItem xmlns:ds="http://schemas.openxmlformats.org/officeDocument/2006/customXml" ds:itemID="{D5601D08-53DB-47F1-91C9-3A944E285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E2E11-B273-4471-BE90-6741EF90C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Haddock</dc:creator>
  <cp:keywords/>
  <dc:description/>
  <cp:lastModifiedBy>Mary Powys</cp:lastModifiedBy>
  <cp:revision>4</cp:revision>
  <dcterms:created xsi:type="dcterms:W3CDTF">2026-01-26T10:54:00Z</dcterms:created>
  <dcterms:modified xsi:type="dcterms:W3CDTF">2026-01-26T10:57:00Z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0x010100DDF1E02198583B45A219A8B77C615074</vt:lpwstr>
  </property>
  <property fmtid="{D5CDD505-2E9C-101B-9397-08002B2CF9AE}" pid="3" name="MediaServiceImageTags">
    <vt:lpwstr/>
  </property>
  <property fmtid="{D5CDD505-2E9C-101B-9397-08002B2CF9AE}" pid="4" name="GrammarlyDocumentId">
    <vt:lpwstr>c2bd7871-8825-4951-a324-28ab4de39188</vt:lpwstr>
  </property>
</Properties>
</file>